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08" w:rsidRPr="003A1408" w:rsidRDefault="003A1408" w:rsidP="003A140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bookmarkStart w:id="0" w:name="_GoBack"/>
      <w:bookmarkEnd w:id="0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>Değerli araştırmacılar,</w:t>
      </w:r>
    </w:p>
    <w:p w:rsidR="003A1408" w:rsidRPr="003A1408" w:rsidRDefault="003A1408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>Akdeniz Üniversitesi İstatistik Danışmanlık Uygulama ve Araştırma Merkezinin (AKİDUAM), </w:t>
      </w:r>
      <w:proofErr w:type="spellStart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fldChar w:fldCharType="begin"/>
      </w:r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instrText xml:space="preserve"> HYPERLINK "https://simbians.com/" \t "_blank" </w:instrText>
      </w:r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fldChar w:fldCharType="separate"/>
      </w:r>
      <w:r w:rsidRPr="003A1408">
        <w:rPr>
          <w:rFonts w:ascii="Garamond" w:eastAsia="Times New Roman" w:hAnsi="Garamond" w:cs="Arial"/>
          <w:sz w:val="20"/>
          <w:szCs w:val="20"/>
          <w:u w:val="single"/>
          <w:lang w:eastAsia="tr-TR"/>
        </w:rPr>
        <w:t>Simbians</w:t>
      </w:r>
      <w:proofErr w:type="spellEnd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fldChar w:fldCharType="end"/>
      </w:r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 xml:space="preserve"> Sağlık İçerik Platformunun iletişim </w:t>
      </w:r>
      <w:proofErr w:type="gramStart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>partnerliğiyle</w:t>
      </w:r>
      <w:proofErr w:type="gramEnd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 xml:space="preserve"> düzenlediği, “TEZ, MAKALE, PROJE YAZANLAR İÇİN UYGULAMALI İSTATİSTİK </w:t>
      </w:r>
      <w:proofErr w:type="spellStart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>OKULU”na</w:t>
      </w:r>
      <w:proofErr w:type="spellEnd"/>
      <w:r w:rsidRPr="003A1408">
        <w:rPr>
          <w:rFonts w:ascii="Garamond" w:eastAsia="Times New Roman" w:hAnsi="Garamond" w:cs="Arial"/>
          <w:sz w:val="20"/>
          <w:szCs w:val="20"/>
          <w:lang w:eastAsia="tr-TR"/>
        </w:rPr>
        <w:t xml:space="preserve"> davetlisiniz. İhtiyaçlarınıza göre belirlediğimiz ÜÇ ayrı kurs programımızı inceleyebilirsiniz. Tüm kursların sonunda katılım belgesi verilecektir.</w:t>
      </w:r>
      <w:r w:rsidRPr="003A140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​</w:t>
      </w:r>
    </w:p>
    <w:p w:rsidR="003A1408" w:rsidRPr="003A1408" w:rsidRDefault="00D10905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hyperlink r:id="rId4" w:history="1">
        <w:r w:rsidR="003A1408" w:rsidRPr="003A1408">
          <w:rPr>
            <w:rFonts w:ascii="Garamond" w:eastAsia="Times New Roman" w:hAnsi="Garamond" w:cs="Arial"/>
            <w:sz w:val="20"/>
            <w:szCs w:val="20"/>
            <w:u w:val="single"/>
            <w:lang w:eastAsia="tr-TR"/>
          </w:rPr>
          <w:t>https://idb.akdeniz.edu.tr/tr/duyuru/akiduam_istatistik_okulu_2025_kurslarin_listesi-12924</w:t>
        </w:r>
      </w:hyperlink>
    </w:p>
    <w:p w:rsidR="003A1408" w:rsidRPr="003A1408" w:rsidRDefault="00D10905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hyperlink r:id="rId5" w:history="1">
        <w:r w:rsidR="003A1408" w:rsidRPr="003A1408">
          <w:rPr>
            <w:rFonts w:ascii="Garamond" w:eastAsia="Times New Roman" w:hAnsi="Garamond" w:cs="Arial"/>
            <w:sz w:val="20"/>
            <w:szCs w:val="20"/>
            <w:u w:val="single"/>
            <w:lang w:eastAsia="tr-TR"/>
          </w:rPr>
          <w:t>KURS NO 1: SPSS VE JAMOVİ UYGULAMALI TEMEL İSTATİSTİK KURSU (YAVAŞ)</w:t>
        </w:r>
      </w:hyperlink>
    </w:p>
    <w:p w:rsidR="003A1408" w:rsidRPr="003A1408" w:rsidRDefault="00D10905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hyperlink r:id="rId6" w:history="1">
        <w:r w:rsidR="003A1408" w:rsidRPr="003A1408">
          <w:rPr>
            <w:rFonts w:ascii="Garamond" w:eastAsia="Times New Roman" w:hAnsi="Garamond" w:cs="Arial"/>
            <w:sz w:val="20"/>
            <w:szCs w:val="20"/>
            <w:u w:val="single"/>
            <w:lang w:eastAsia="tr-TR"/>
          </w:rPr>
          <w:t>KURS NO 2: SPSS VE JAMOVİ UYGULAMALI TEMEL İSTATİSTİK KURSU (HIZLI)</w:t>
        </w:r>
      </w:hyperlink>
    </w:p>
    <w:p w:rsidR="003A1408" w:rsidRPr="003A1408" w:rsidRDefault="00D10905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hyperlink r:id="rId7" w:history="1">
        <w:r w:rsidR="003A1408" w:rsidRPr="003A1408">
          <w:rPr>
            <w:rFonts w:ascii="Garamond" w:eastAsia="Times New Roman" w:hAnsi="Garamond" w:cs="Arial"/>
            <w:sz w:val="20"/>
            <w:szCs w:val="20"/>
            <w:u w:val="single"/>
            <w:lang w:eastAsia="tr-TR"/>
          </w:rPr>
          <w:t xml:space="preserve">KURS NO 3: SPSS VE JAMOVİ UYGULAMALI </w:t>
        </w:r>
        <w:proofErr w:type="spellStart"/>
        <w:r w:rsidR="003A1408" w:rsidRPr="003A1408">
          <w:rPr>
            <w:rFonts w:ascii="Garamond" w:eastAsia="Times New Roman" w:hAnsi="Garamond" w:cs="Arial"/>
            <w:sz w:val="20"/>
            <w:szCs w:val="20"/>
            <w:u w:val="single"/>
            <w:lang w:eastAsia="tr-TR"/>
          </w:rPr>
          <w:t>UYGULAMALI</w:t>
        </w:r>
        <w:proofErr w:type="spellEnd"/>
        <w:r w:rsidR="003A1408" w:rsidRPr="003A1408">
          <w:rPr>
            <w:rFonts w:ascii="Garamond" w:eastAsia="Times New Roman" w:hAnsi="Garamond" w:cs="Arial"/>
            <w:sz w:val="20"/>
            <w:szCs w:val="20"/>
            <w:u w:val="single"/>
            <w:lang w:eastAsia="tr-TR"/>
          </w:rPr>
          <w:t xml:space="preserve"> İLERİ İSTATİSTİK KURSU (YAVAŞ) </w:t>
        </w:r>
      </w:hyperlink>
    </w:p>
    <w:p w:rsidR="003A1408" w:rsidRPr="003A1408" w:rsidRDefault="003A1408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r w:rsidRPr="003A1408">
        <w:rPr>
          <w:rFonts w:ascii="Garamond" w:eastAsia="Times New Roman" w:hAnsi="Garamond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760720" cy="86410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s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408">
        <w:rPr>
          <w:rFonts w:ascii="Garamond" w:eastAsia="Times New Roman" w:hAnsi="Garamond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760720" cy="86410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s1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08" w:rsidRPr="003A1408" w:rsidRDefault="003A1408" w:rsidP="003A1408">
      <w:pPr>
        <w:shd w:val="clear" w:color="auto" w:fill="FFFFFF"/>
        <w:spacing w:after="390" w:line="240" w:lineRule="auto"/>
        <w:jc w:val="both"/>
        <w:rPr>
          <w:rFonts w:ascii="Garamond" w:eastAsia="Times New Roman" w:hAnsi="Garamond" w:cs="Arial"/>
          <w:sz w:val="20"/>
          <w:szCs w:val="20"/>
          <w:lang w:eastAsia="tr-TR"/>
        </w:rPr>
      </w:pPr>
      <w:r w:rsidRPr="003A1408">
        <w:rPr>
          <w:rFonts w:ascii="Garamond" w:eastAsia="Times New Roman" w:hAnsi="Garamond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760720" cy="86410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rs 2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408">
        <w:rPr>
          <w:rFonts w:ascii="Garamond" w:eastAsia="Times New Roman" w:hAnsi="Garamond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760720" cy="864108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rs 3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408">
        <w:rPr>
          <w:rFonts w:ascii="Garamond" w:eastAsia="Times New Roman" w:hAnsi="Garamond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760720" cy="8641080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rs 3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2A" w:rsidRPr="003A1408" w:rsidRDefault="00135E2A">
      <w:pPr>
        <w:rPr>
          <w:rFonts w:ascii="Garamond" w:hAnsi="Garamond"/>
        </w:rPr>
      </w:pPr>
    </w:p>
    <w:sectPr w:rsidR="00135E2A" w:rsidRPr="003A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08"/>
    <w:rsid w:val="00135E2A"/>
    <w:rsid w:val="003A1408"/>
    <w:rsid w:val="00D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EB029-04AE-4813-8EC7-8472257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A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db.akdeniz.edu.tr/tr/duyuru/tez_makale_proje_yazanlar_icin_uygulamali_istatistik_okulu_2025_kurs_no_3-12865" TargetMode="Externa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b.akdeniz.edu.tr/tr/duyuru/tez_makale_proje_yazanlar_icin_uygulamali_istatistik_okulu_2025_kurs_no_2-12752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idb.akdeniz.edu.tr/tr/duyuru/tez_makale_proje_yazanlar_icin_uygulamali_istatistik_okulu_2025_kurs_no_1-12731" TargetMode="External"/><Relationship Id="rId10" Type="http://schemas.openxmlformats.org/officeDocument/2006/relationships/image" Target="media/image3.jpg"/><Relationship Id="rId4" Type="http://schemas.openxmlformats.org/officeDocument/2006/relationships/hyperlink" Target="https://idb.akdeniz.edu.tr/" TargetMode="Externa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İstatistik Danışma Birimi</dc:creator>
  <cp:keywords/>
  <dc:description/>
  <cp:lastModifiedBy>user</cp:lastModifiedBy>
  <cp:revision>2</cp:revision>
  <dcterms:created xsi:type="dcterms:W3CDTF">2025-03-25T13:29:00Z</dcterms:created>
  <dcterms:modified xsi:type="dcterms:W3CDTF">2025-03-25T13:29:00Z</dcterms:modified>
</cp:coreProperties>
</file>